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C7527" w14:textId="0841D7DC" w:rsidR="00887D0D" w:rsidRPr="00B71FDC" w:rsidRDefault="00510B01" w:rsidP="00452F29">
      <w:pPr>
        <w:spacing w:before="170"/>
        <w:jc w:val="right"/>
        <w:rPr>
          <w:rFonts w:ascii="Open Sans" w:hAnsi="Open Sans" w:cs="Open Sans"/>
          <w:b/>
          <w:color w:val="4D4D4D"/>
          <w:spacing w:val="-5"/>
          <w:sz w:val="20"/>
          <w:szCs w:val="20"/>
        </w:rPr>
      </w:pPr>
      <w:r w:rsidRPr="00B71FDC">
        <w:rPr>
          <w:rFonts w:ascii="Open Sans" w:hAnsi="Open Sans" w:cs="Open Sans"/>
          <w:b/>
          <w:color w:val="4D4D4D"/>
          <w:sz w:val="20"/>
          <w:szCs w:val="20"/>
        </w:rPr>
        <w:t>Warszawa,</w:t>
      </w:r>
      <w:r w:rsidR="008B4D03" w:rsidRPr="00B71FDC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 </w:t>
      </w:r>
      <w:r w:rsidR="00D61648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28 </w:t>
      </w:r>
      <w:r w:rsidR="004F1C1C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listopada </w:t>
      </w:r>
      <w:r w:rsidRPr="00B71FDC">
        <w:rPr>
          <w:rFonts w:ascii="Open Sans" w:hAnsi="Open Sans" w:cs="Open Sans"/>
          <w:b/>
          <w:color w:val="4D4D4D"/>
          <w:sz w:val="20"/>
          <w:szCs w:val="20"/>
        </w:rPr>
        <w:t>202</w:t>
      </w:r>
      <w:r w:rsidR="00695077" w:rsidRPr="00B71FDC">
        <w:rPr>
          <w:rFonts w:ascii="Open Sans" w:hAnsi="Open Sans" w:cs="Open Sans"/>
          <w:b/>
          <w:color w:val="4D4D4D"/>
          <w:sz w:val="20"/>
          <w:szCs w:val="20"/>
        </w:rPr>
        <w:t xml:space="preserve">4 </w:t>
      </w:r>
      <w:r w:rsidRPr="00B71FDC">
        <w:rPr>
          <w:rFonts w:ascii="Open Sans" w:hAnsi="Open Sans" w:cs="Open Sans"/>
          <w:b/>
          <w:color w:val="4D4D4D"/>
          <w:spacing w:val="-5"/>
          <w:sz w:val="20"/>
          <w:szCs w:val="20"/>
        </w:rPr>
        <w:t>r.</w:t>
      </w:r>
    </w:p>
    <w:p w14:paraId="3E4003FA" w14:textId="77777777" w:rsidR="00452F29" w:rsidRPr="00B71FDC" w:rsidRDefault="00452F29" w:rsidP="00E631BE">
      <w:pPr>
        <w:spacing w:after="0"/>
        <w:jc w:val="both"/>
        <w:rPr>
          <w:rFonts w:ascii="Open Sans" w:hAnsi="Open Sans" w:cs="Open Sans"/>
          <w:b/>
          <w:bCs/>
          <w:color w:val="00797A"/>
          <w:sz w:val="20"/>
          <w:szCs w:val="20"/>
        </w:rPr>
      </w:pPr>
    </w:p>
    <w:p w14:paraId="13C70A7F" w14:textId="77777777" w:rsidR="00D61648" w:rsidRPr="00D61648" w:rsidRDefault="00D61648" w:rsidP="00D61648">
      <w:pPr>
        <w:jc w:val="both"/>
        <w:rPr>
          <w:rFonts w:ascii="Open Sans" w:hAnsi="Open Sans" w:cs="Open Sans"/>
          <w:b/>
          <w:bCs/>
          <w:color w:val="00797A"/>
        </w:rPr>
      </w:pPr>
      <w:r w:rsidRPr="00D61648">
        <w:rPr>
          <w:rFonts w:ascii="Open Sans" w:hAnsi="Open Sans" w:cs="Open Sans"/>
          <w:b/>
          <w:bCs/>
          <w:color w:val="00797A"/>
        </w:rPr>
        <w:t>Czas na remont programu Czyste Powietrze. W trosce o naszych beneficjentów</w:t>
      </w:r>
    </w:p>
    <w:p w14:paraId="55EA682D" w14:textId="3D1DF61E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Rusza pierwsza duża modernizacja programu Czyste Powietrze po 6 latach od jego powstania. Celem tej zmiany jest naprawa programu i zabezpieczenie polskich gospodarstw domowych przed nadużyciami, tak by nadal działać na rzecz czystego powietrza i niższych rachunków za ogrzewanie dla Polek i Polaków. W ramach programu Czyste Powietrze obecnie Narodowy Fundusz Ochrony Środowiska i Gospodarki Wodnej (NFOŚiGW)</w:t>
      </w:r>
      <w:r>
        <w:rPr>
          <w:rFonts w:ascii="Open Sans" w:eastAsia="Source Sans Pro" w:hAnsi="Open Sans" w:cs="Open Sans"/>
          <w:b/>
          <w:bCs/>
          <w:sz w:val="20"/>
          <w:szCs w:val="20"/>
        </w:rPr>
        <w:t xml:space="preserve"> </w:t>
      </w: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skupi się na pomocy powodzianom i na obsłudze wszystkich złożonych wniosków. </w:t>
      </w:r>
    </w:p>
    <w:p w14:paraId="1CAB6F79" w14:textId="0D72D1D3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28 listopada rozpoczyna się niezbędna przerwa w przyjmowaniu nowych wniosków w programie Czyste Powietrze. Wszystkie dotychczas złożone wnioski są rozpatrywane, wypłata dotacji trwa nieprzerwanie.</w:t>
      </w:r>
    </w:p>
    <w:p w14:paraId="77E048B9" w14:textId="77777777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W lepszej, nowej odsłonie program Czyste Powietrze wróci na wiosnę 2025 r. z jasnymi zasadami i nowym źródłem finansowania. </w:t>
      </w:r>
    </w:p>
    <w:p w14:paraId="710B85F9" w14:textId="246DF7F8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Czyste Powietrze nadal trwa, w połowie grudnia ruszy nabór wniosków na termomodernizację domów na terenach województw dotkniętych powodzią.</w:t>
      </w:r>
    </w:p>
    <w:p w14:paraId="621FA51B" w14:textId="5AD0DE18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Aby przeprowadzić potrzebny remont programu Czyste Powietrze i jednocześnie uruchomić w połowie grudnia specjalny program skierowany do mieszkańców terenów dotkniętych powodzią, NFOŚiGW w uzgodnieniu z Ministerstwem Klimatu i Środowiska podjął decyzję o wprowadzeniu przerwy w przyjmowaniu nowych wniosków przez wojewódzkie fundusze ochrony środowiska i gospodarki wodnej (</w:t>
      </w:r>
      <w:proofErr w:type="spellStart"/>
      <w:r w:rsidRPr="00D61648">
        <w:rPr>
          <w:rFonts w:ascii="Open Sans" w:hAnsi="Open Sans" w:cs="Open Sans"/>
          <w:sz w:val="20"/>
          <w:szCs w:val="20"/>
        </w:rPr>
        <w:t>WFOŚiGW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). Ten czas przerwy zostanie wykorzystany na obsługę dotychczas złożonych wniosków </w:t>
      </w:r>
      <w:r>
        <w:rPr>
          <w:rFonts w:ascii="Open Sans" w:hAnsi="Open Sans" w:cs="Open Sans"/>
          <w:sz w:val="20"/>
          <w:szCs w:val="20"/>
        </w:rPr>
        <w:t>–</w:t>
      </w:r>
      <w:r w:rsidRPr="00D61648">
        <w:rPr>
          <w:rFonts w:ascii="Open Sans" w:hAnsi="Open Sans" w:cs="Open Sans"/>
          <w:sz w:val="20"/>
          <w:szCs w:val="20"/>
        </w:rPr>
        <w:t xml:space="preserve"> będzie to zatem dalej okres intensywnej realizacji programu. Od początku realizacji programu do </w:t>
      </w:r>
      <w:proofErr w:type="spellStart"/>
      <w:r w:rsidRPr="00D61648">
        <w:rPr>
          <w:rFonts w:ascii="Open Sans" w:hAnsi="Open Sans" w:cs="Open Sans"/>
          <w:sz w:val="20"/>
          <w:szCs w:val="20"/>
        </w:rPr>
        <w:t>WFOŚiGW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 wpłynęło już ponad 1 milion wniosków na kwotę 37 mld zł, w tym podpisanych umów jest ponad 820 tys. na ok. 26 mld zł. Dotychczas wypłacono niemal 14 mld zł dla 650 tys. beneficjentów. </w:t>
      </w:r>
    </w:p>
    <w:p w14:paraId="730DDC31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– </w:t>
      </w:r>
      <w:r w:rsidRPr="00D61648">
        <w:rPr>
          <w:rFonts w:ascii="Open Sans" w:hAnsi="Open Sans" w:cs="Open Sans"/>
          <w:i/>
          <w:iCs/>
          <w:sz w:val="20"/>
          <w:szCs w:val="20"/>
        </w:rPr>
        <w:t>Naszym najważniejszym celem jest poprawa jakości powietrza, ale także musimy ochronić przed nieuczciwymi wykonawcami i pośrednikami Polki i Polaków, by nie narażać ich na konieczność zwrotu dotacji lub rachunki grozy. Jednocześnie w ramach programu Czyste Powietrze, skupiamy się teraz na tak ważnej pomocy dla mieszkańców województw dotkniętych powodzią. Zabezpieczyliśmy na ten cel 300 milionów złotych</w:t>
      </w:r>
      <w:r w:rsidRPr="00D61648">
        <w:rPr>
          <w:rFonts w:ascii="Open Sans" w:hAnsi="Open Sans" w:cs="Open Sans"/>
          <w:sz w:val="20"/>
          <w:szCs w:val="20"/>
        </w:rPr>
        <w:t xml:space="preserve"> – mówi Dorota Zawadzka-Stępniak, prezes zarządu Narodowego Funduszu Ochrony Środowiska i Gospodarki Wodnej.</w:t>
      </w:r>
    </w:p>
    <w:p w14:paraId="75C52667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300 mln zł dla powodzian</w:t>
      </w:r>
    </w:p>
    <w:p w14:paraId="275F3F1F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NFOŚiGW, we współpracy z </w:t>
      </w:r>
      <w:proofErr w:type="spellStart"/>
      <w:r w:rsidRPr="00D61648">
        <w:rPr>
          <w:rFonts w:ascii="Open Sans" w:hAnsi="Open Sans" w:cs="Open Sans"/>
          <w:sz w:val="20"/>
          <w:szCs w:val="20"/>
        </w:rPr>
        <w:t>MKiŚ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, przygotował w ramach programu Czyste Powietrze specjalny program dotacji do termomodernizacji domów w czterech województwach dotkniętych powodzią: dolnośląskim, lubuskim, opolskim i śląskim. Zabezpieczono na ten cel 300 mln zł. Program przewiduje uproszczoną, </w:t>
      </w:r>
      <w:r w:rsidRPr="00D61648">
        <w:rPr>
          <w:rFonts w:ascii="Open Sans" w:hAnsi="Open Sans" w:cs="Open Sans"/>
          <w:sz w:val="20"/>
          <w:szCs w:val="20"/>
        </w:rPr>
        <w:lastRenderedPageBreak/>
        <w:t>skróconą procedurę wnioskowania o dotacje. Nabór wniosków od powodzian rozpocznie się w połowie grudnia.</w:t>
      </w:r>
    </w:p>
    <w:p w14:paraId="0C054BED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Nowe źródła finansowania </w:t>
      </w:r>
    </w:p>
    <w:p w14:paraId="423E7766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Jesienią 2023 r. program Czyste Powietrze nie miał zapewnionego finansowania. Obecny rząd odblokował w styczniu br.  środki z KPO – 13,9 mld zł oraz w kwietniu z </w:t>
      </w:r>
      <w:proofErr w:type="spellStart"/>
      <w:r w:rsidRPr="00D61648">
        <w:rPr>
          <w:rFonts w:ascii="Open Sans" w:hAnsi="Open Sans" w:cs="Open Sans"/>
          <w:sz w:val="20"/>
          <w:szCs w:val="20"/>
        </w:rPr>
        <w:t>FEnIKS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 – 7,6 mld zł. Teraz trwają prace nad długofalowym planem finansowania programu. Przygotowywany jest wniosek do Europejskiego Banku Inwestycyjnego na kwotę 10 mld zł z Funduszu Modernizacyjnego, która umożliwi finansowanie programu po wykorzystaniu środków </w:t>
      </w:r>
      <w:proofErr w:type="spellStart"/>
      <w:r w:rsidRPr="00D61648">
        <w:rPr>
          <w:rFonts w:ascii="Open Sans" w:hAnsi="Open Sans" w:cs="Open Sans"/>
          <w:sz w:val="20"/>
          <w:szCs w:val="20"/>
        </w:rPr>
        <w:t>FEnIKS</w:t>
      </w:r>
      <w:proofErr w:type="spellEnd"/>
      <w:r w:rsidRPr="00D61648">
        <w:rPr>
          <w:rFonts w:ascii="Open Sans" w:hAnsi="Open Sans" w:cs="Open Sans"/>
          <w:sz w:val="20"/>
          <w:szCs w:val="20"/>
        </w:rPr>
        <w:t>.</w:t>
      </w:r>
    </w:p>
    <w:p w14:paraId="717755A6" w14:textId="57B6DA19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Czyste Powietrze ma służyć przede wszystkim społeczeństwu</w:t>
      </w:r>
    </w:p>
    <w:p w14:paraId="0A1DBA18" w14:textId="79E3FBFE" w:rsidR="00D61648" w:rsidRPr="00D61648" w:rsidRDefault="00644A5B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–</w:t>
      </w:r>
      <w:r w:rsidR="00D61648" w:rsidRPr="00D61648">
        <w:rPr>
          <w:rFonts w:ascii="Open Sans" w:hAnsi="Open Sans" w:cs="Open Sans"/>
          <w:sz w:val="20"/>
          <w:szCs w:val="20"/>
        </w:rPr>
        <w:t xml:space="preserve"> </w:t>
      </w:r>
      <w:r w:rsidR="00D61648" w:rsidRPr="00644A5B">
        <w:rPr>
          <w:rFonts w:ascii="Open Sans" w:hAnsi="Open Sans" w:cs="Open Sans"/>
          <w:i/>
          <w:iCs/>
          <w:sz w:val="20"/>
          <w:szCs w:val="20"/>
        </w:rPr>
        <w:t>Chcemy położyć kres nadużyciom w programie Czyste Powietrze. Przeprowadziliśmy wzmożone kontrole, skutki nieprawidłowości to oddawane dotacje (wraz z odsetkami) lub zmniejszenie dofinansowania. Trzeba skończyć  ze 100-procentowym dofinansowaniem na kilka domów, z wielokrotnym zawyżaniem rachunków przez nieuczciwych wykonawców za usługi i materiały, z wymuszaniem  pełnomocnictwa, na podstawie którego firmy dostawały zaliczkę na swój rachunek, znikały z rynku, a cała odpowiedzialność spadała na nieświadomego beneficjenta</w:t>
      </w:r>
      <w:r w:rsidR="00D61648" w:rsidRPr="00D61648">
        <w:rPr>
          <w:rFonts w:ascii="Open Sans" w:hAnsi="Open Sans" w:cs="Open Sans"/>
          <w:sz w:val="20"/>
          <w:szCs w:val="20"/>
        </w:rPr>
        <w:t xml:space="preserve"> – wyjaśnia zastępca prezesa zarządu NFOŚiGW Robert Gajda.</w:t>
      </w:r>
    </w:p>
    <w:p w14:paraId="3178D6B4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Od kilku miesięcy trwa kompleksowy przegląd programu Czyste Powietrze, którego elementem były m.in. analizy i konsultacje ukierunkowane na wypracowanie założeń nowego Czystego Powietrza. W dyskusji udział wzięło ok. 200 osób, w drugim etapie konsultacji nowa treść programu będzie przedstawiona opinii publicznej. Finalną wersję nowych zasad w Czystym Powietrzu poznamy jeszcze w tym roku.</w:t>
      </w:r>
    </w:p>
    <w:p w14:paraId="03D182C6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Kluczowe reformy w programie </w:t>
      </w:r>
    </w:p>
    <w:p w14:paraId="17928F11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Nowe reguły Czystego Powietrza obejmą: </w:t>
      </w:r>
    </w:p>
    <w:p w14:paraId="157039CC" w14:textId="77777777" w:rsidR="00CD28D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obowiązek wypłaty zaliczki na konto beneficjenta, a nie wykonawcy</w:t>
      </w:r>
      <w:r w:rsidR="00CD28D8">
        <w:rPr>
          <w:rFonts w:ascii="Open Sans" w:hAnsi="Open Sans" w:cs="Open Sans"/>
          <w:sz w:val="20"/>
          <w:szCs w:val="20"/>
        </w:rPr>
        <w:t>;</w:t>
      </w:r>
    </w:p>
    <w:p w14:paraId="04B5AAD0" w14:textId="77777777" w:rsidR="00E560F7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limity dotacji na poszczególne kategorie kosztów</w:t>
      </w:r>
      <w:r w:rsidR="00E560F7">
        <w:rPr>
          <w:rFonts w:ascii="Open Sans" w:hAnsi="Open Sans" w:cs="Open Sans"/>
          <w:sz w:val="20"/>
          <w:szCs w:val="20"/>
        </w:rPr>
        <w:t>;</w:t>
      </w:r>
    </w:p>
    <w:p w14:paraId="6C874E4C" w14:textId="0A65F6B1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dotacje dla rzeczywiście najuboższych; </w:t>
      </w:r>
    </w:p>
    <w:p w14:paraId="1DD3B29F" w14:textId="77777777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uzyskanie określonego standardu energetycznego w wyniku realizacji inwestycji;</w:t>
      </w:r>
    </w:p>
    <w:p w14:paraId="5D783EB9" w14:textId="77777777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więcej kontroli na miejscu i pod okiem na firmy, które będą przyłapane na nieuprawnionym działaniu. </w:t>
      </w:r>
    </w:p>
    <w:p w14:paraId="690B2B8D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W systemie pojawią się operatorzy, którymi będą także gminy wspierające gospodarstwa domowe w przeprowadzeniu inwestycji od jej planowania po rozliczenie. To pomoże uniknąć zagrożeń związanych z naciągaczami i poprawi efektywność termomodernizacji, a więc da większą pewność niższych rachunków za ogrzewanie. W dalszych planach jest też lista rekomendowanych wykonawców, czyli sprawdzonych firm.</w:t>
      </w:r>
    </w:p>
    <w:p w14:paraId="6C92B316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lastRenderedPageBreak/>
        <w:t xml:space="preserve">– </w:t>
      </w:r>
      <w:r w:rsidRPr="00644A5B">
        <w:rPr>
          <w:rFonts w:ascii="Open Sans" w:hAnsi="Open Sans" w:cs="Open Sans"/>
          <w:i/>
          <w:iCs/>
          <w:sz w:val="20"/>
          <w:szCs w:val="20"/>
        </w:rPr>
        <w:t>Uprościmy proces pozyskania finansowania, by łatwiej można było skorzystać ze wsparcia. Przyspieszymy też obsługę wniosków i rozliczenie, by szybciej pieniądze trafiały na konta Polek i Polaków. Dzięki reformie, nowe Czyste Powietrze będzie kontynuowane na lepszych, zdrowych zasadach, tak by nadal działać na rzecz czystego powietrza i niższych rachunków za ogrzewanie</w:t>
      </w:r>
      <w:r w:rsidRPr="00D61648">
        <w:rPr>
          <w:rFonts w:ascii="Open Sans" w:hAnsi="Open Sans" w:cs="Open Sans"/>
          <w:sz w:val="20"/>
          <w:szCs w:val="20"/>
        </w:rPr>
        <w:t xml:space="preserve"> – podsumowuje Robert Gajda.</w:t>
      </w:r>
    </w:p>
    <w:p w14:paraId="52ED3E4A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Komitet Koordynacyjny programu Czyste Powietrze</w:t>
      </w:r>
    </w:p>
    <w:p w14:paraId="727B7AEA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Ponadto resort klimatu planuje powołać rządowy Komitet Koordynacyjny, który pomoże synchronizować działania administracji publicznej, by zwiększyć skuteczność podejmowanych działań w ramach programu Czyste Powietrze.</w:t>
      </w:r>
    </w:p>
    <w:p w14:paraId="062761A4" w14:textId="77777777" w:rsidR="00D61648" w:rsidRPr="00EF4941" w:rsidRDefault="00D61648" w:rsidP="00D61648">
      <w:pPr>
        <w:jc w:val="both"/>
        <w:rPr>
          <w:rFonts w:ascii="Calibri" w:hAnsi="Calibri" w:cs="Calibri"/>
        </w:rPr>
      </w:pPr>
      <w:hyperlink r:id="rId11" w:history="1">
        <w:r w:rsidRPr="00474B8C">
          <w:rPr>
            <w:rStyle w:val="Hipercze"/>
            <w:rFonts w:ascii="Calibri" w:hAnsi="Calibri" w:cs="Calibri"/>
          </w:rPr>
          <w:t>czystepowietrze.gov.pl</w:t>
        </w:r>
      </w:hyperlink>
      <w:r>
        <w:rPr>
          <w:rFonts w:ascii="Calibri" w:hAnsi="Calibri" w:cs="Calibri"/>
        </w:rPr>
        <w:t xml:space="preserve"> </w:t>
      </w:r>
    </w:p>
    <w:p w14:paraId="6B197355" w14:textId="308EC626" w:rsidR="003610B2" w:rsidRPr="00B71FDC" w:rsidRDefault="003610B2" w:rsidP="00D61648">
      <w:pPr>
        <w:jc w:val="both"/>
        <w:rPr>
          <w:rFonts w:ascii="Open Sans" w:hAnsi="Open Sans" w:cs="Open Sans"/>
          <w:sz w:val="20"/>
          <w:szCs w:val="20"/>
        </w:rPr>
      </w:pPr>
    </w:p>
    <w:sectPr w:rsidR="003610B2" w:rsidRPr="00B71FDC" w:rsidSect="0065629B">
      <w:headerReference w:type="default" r:id="rId12"/>
      <w:footerReference w:type="default" r:id="rId13"/>
      <w:pgSz w:w="11906" w:h="16838"/>
      <w:pgMar w:top="993" w:right="991" w:bottom="1417" w:left="1418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F3A97" w14:textId="77777777" w:rsidR="008B27CD" w:rsidRDefault="008B27CD" w:rsidP="004A3C67">
      <w:pPr>
        <w:spacing w:after="0" w:line="240" w:lineRule="auto"/>
      </w:pPr>
      <w:r>
        <w:separator/>
      </w:r>
    </w:p>
  </w:endnote>
  <w:endnote w:type="continuationSeparator" w:id="0">
    <w:p w14:paraId="031DB15C" w14:textId="77777777" w:rsidR="008B27CD" w:rsidRDefault="008B27CD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94B8" w14:textId="3E132828" w:rsidR="00806A1D" w:rsidRPr="00E8241E" w:rsidRDefault="00806A1D" w:rsidP="00806A1D">
    <w:pPr>
      <w:spacing w:after="40"/>
      <w:jc w:val="both"/>
      <w:rPr>
        <w:b/>
        <w:color w:val="006937"/>
        <w:sz w:val="20"/>
        <w:szCs w:val="20"/>
      </w:rPr>
    </w:pPr>
  </w:p>
  <w:p w14:paraId="083C0758" w14:textId="4242DEA9" w:rsidR="004B10DE" w:rsidRPr="004B10DE" w:rsidRDefault="00FA766C" w:rsidP="00FA766C">
    <w:pPr>
      <w:pStyle w:val="Stopka"/>
      <w:tabs>
        <w:tab w:val="left" w:pos="5994"/>
      </w:tabs>
      <w:ind w:hanging="1134"/>
      <w:jc w:val="center"/>
      <w:rPr>
        <w:color w:val="026937"/>
        <w:sz w:val="18"/>
        <w:szCs w:val="18"/>
      </w:rPr>
    </w:pPr>
    <w:r>
      <w:rPr>
        <w:color w:val="026937"/>
        <w:sz w:val="18"/>
        <w:szCs w:val="18"/>
      </w:rPr>
      <w:t xml:space="preserve">              </w:t>
    </w:r>
    <w:r w:rsidRPr="00FA766C">
      <w:rPr>
        <w:noProof/>
        <w:color w:val="026937"/>
        <w:sz w:val="18"/>
        <w:szCs w:val="18"/>
      </w:rPr>
      <w:drawing>
        <wp:inline distT="0" distB="0" distL="0" distR="0" wp14:anchorId="05FF76FE" wp14:editId="63C1FA7D">
          <wp:extent cx="5057776" cy="673800"/>
          <wp:effectExtent l="0" t="0" r="0" b="0"/>
          <wp:docPr id="368190052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190052" name="Obraz 1" descr="Obraz zawierający tekst, zrzut ekranu, Czcionka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5227" cy="674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21DD5B" w14:textId="01F27B56" w:rsidR="004A3C67" w:rsidRPr="004A7A84" w:rsidRDefault="004A3C67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9D640" w14:textId="77777777" w:rsidR="008B27CD" w:rsidRDefault="008B27CD" w:rsidP="004A3C67">
      <w:pPr>
        <w:spacing w:after="0" w:line="240" w:lineRule="auto"/>
      </w:pPr>
      <w:r>
        <w:separator/>
      </w:r>
    </w:p>
  </w:footnote>
  <w:footnote w:type="continuationSeparator" w:id="0">
    <w:p w14:paraId="15B519E0" w14:textId="77777777" w:rsidR="008B27CD" w:rsidRDefault="008B27CD" w:rsidP="004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1ECAD" w14:textId="6BB1A3FC" w:rsidR="002F217D" w:rsidRDefault="004B10DE">
    <w:pPr>
      <w:pStyle w:val="Nagwek"/>
    </w:pPr>
    <w:r>
      <w:rPr>
        <w:noProof/>
      </w:rPr>
      <w:drawing>
        <wp:inline distT="0" distB="0" distL="0" distR="0" wp14:anchorId="7666C385" wp14:editId="61D8B757">
          <wp:extent cx="5753100" cy="1047750"/>
          <wp:effectExtent l="0" t="0" r="0" b="0"/>
          <wp:docPr id="751585855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585855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636BAB" w14:textId="77777777" w:rsidR="004B10DE" w:rsidRDefault="004B1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44F"/>
    <w:multiLevelType w:val="hybridMultilevel"/>
    <w:tmpl w:val="306297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8C7885"/>
    <w:multiLevelType w:val="hybridMultilevel"/>
    <w:tmpl w:val="B1EA10D6"/>
    <w:lvl w:ilvl="0" w:tplc="E4C4BD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390A"/>
    <w:multiLevelType w:val="hybridMultilevel"/>
    <w:tmpl w:val="CEB69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2C79"/>
    <w:multiLevelType w:val="hybridMultilevel"/>
    <w:tmpl w:val="F48C3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54AA9"/>
    <w:multiLevelType w:val="hybridMultilevel"/>
    <w:tmpl w:val="4E50C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0127"/>
    <w:multiLevelType w:val="hybridMultilevel"/>
    <w:tmpl w:val="B9B02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77DB5"/>
    <w:multiLevelType w:val="hybridMultilevel"/>
    <w:tmpl w:val="A962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0D89"/>
    <w:multiLevelType w:val="hybridMultilevel"/>
    <w:tmpl w:val="EE3AC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6ED3"/>
    <w:multiLevelType w:val="hybridMultilevel"/>
    <w:tmpl w:val="D89A3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DDE"/>
    <w:multiLevelType w:val="hybridMultilevel"/>
    <w:tmpl w:val="717E5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D3804"/>
    <w:multiLevelType w:val="hybridMultilevel"/>
    <w:tmpl w:val="C8CCF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E25A2"/>
    <w:multiLevelType w:val="hybridMultilevel"/>
    <w:tmpl w:val="3CC83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83385"/>
    <w:multiLevelType w:val="hybridMultilevel"/>
    <w:tmpl w:val="44A6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C35EB"/>
    <w:multiLevelType w:val="hybridMultilevel"/>
    <w:tmpl w:val="56404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23844"/>
    <w:multiLevelType w:val="hybridMultilevel"/>
    <w:tmpl w:val="C42C6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477CB"/>
    <w:multiLevelType w:val="hybridMultilevel"/>
    <w:tmpl w:val="E7A67C6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520D0"/>
    <w:multiLevelType w:val="hybridMultilevel"/>
    <w:tmpl w:val="AED239F4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9A74809"/>
    <w:multiLevelType w:val="hybridMultilevel"/>
    <w:tmpl w:val="88B8947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C6345C6"/>
    <w:multiLevelType w:val="hybridMultilevel"/>
    <w:tmpl w:val="0936E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A03E4"/>
    <w:multiLevelType w:val="hybridMultilevel"/>
    <w:tmpl w:val="D8085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8303B"/>
    <w:multiLevelType w:val="hybridMultilevel"/>
    <w:tmpl w:val="167C07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C70B37"/>
    <w:multiLevelType w:val="hybridMultilevel"/>
    <w:tmpl w:val="463601E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80E35"/>
    <w:multiLevelType w:val="hybridMultilevel"/>
    <w:tmpl w:val="F4504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02467"/>
    <w:multiLevelType w:val="hybridMultilevel"/>
    <w:tmpl w:val="67187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629A9"/>
    <w:multiLevelType w:val="hybridMultilevel"/>
    <w:tmpl w:val="56404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A1BEB"/>
    <w:multiLevelType w:val="hybridMultilevel"/>
    <w:tmpl w:val="75E2D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46012"/>
    <w:multiLevelType w:val="hybridMultilevel"/>
    <w:tmpl w:val="7E3E92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AC6059"/>
    <w:multiLevelType w:val="multilevel"/>
    <w:tmpl w:val="F2FE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B5E2E"/>
    <w:multiLevelType w:val="hybridMultilevel"/>
    <w:tmpl w:val="B0A64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E6C4E"/>
    <w:multiLevelType w:val="hybridMultilevel"/>
    <w:tmpl w:val="37DC50B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74105F74"/>
    <w:multiLevelType w:val="hybridMultilevel"/>
    <w:tmpl w:val="3FBC92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075AB0"/>
    <w:multiLevelType w:val="hybridMultilevel"/>
    <w:tmpl w:val="A486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6A67"/>
    <w:multiLevelType w:val="hybridMultilevel"/>
    <w:tmpl w:val="964ED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0553C"/>
    <w:multiLevelType w:val="hybridMultilevel"/>
    <w:tmpl w:val="F46C78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C45655"/>
    <w:multiLevelType w:val="hybridMultilevel"/>
    <w:tmpl w:val="79367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054A3"/>
    <w:multiLevelType w:val="hybridMultilevel"/>
    <w:tmpl w:val="4CB42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145092">
    <w:abstractNumId w:val="23"/>
  </w:num>
  <w:num w:numId="2" w16cid:durableId="1770462758">
    <w:abstractNumId w:val="33"/>
  </w:num>
  <w:num w:numId="3" w16cid:durableId="2074500967">
    <w:abstractNumId w:val="1"/>
  </w:num>
  <w:num w:numId="4" w16cid:durableId="1162234188">
    <w:abstractNumId w:val="8"/>
  </w:num>
  <w:num w:numId="5" w16cid:durableId="1214583687">
    <w:abstractNumId w:val="19"/>
  </w:num>
  <w:num w:numId="6" w16cid:durableId="1951544838">
    <w:abstractNumId w:val="3"/>
  </w:num>
  <w:num w:numId="7" w16cid:durableId="2140687044">
    <w:abstractNumId w:val="11"/>
  </w:num>
  <w:num w:numId="8" w16cid:durableId="1829901604">
    <w:abstractNumId w:val="16"/>
  </w:num>
  <w:num w:numId="9" w16cid:durableId="249851196">
    <w:abstractNumId w:val="21"/>
  </w:num>
  <w:num w:numId="10" w16cid:durableId="1803110084">
    <w:abstractNumId w:val="20"/>
  </w:num>
  <w:num w:numId="11" w16cid:durableId="112941714">
    <w:abstractNumId w:val="14"/>
  </w:num>
  <w:num w:numId="12" w16cid:durableId="1475677898">
    <w:abstractNumId w:val="24"/>
  </w:num>
  <w:num w:numId="13" w16cid:durableId="590818585">
    <w:abstractNumId w:val="5"/>
  </w:num>
  <w:num w:numId="14" w16cid:durableId="297148348">
    <w:abstractNumId w:val="22"/>
  </w:num>
  <w:num w:numId="15" w16cid:durableId="1409764067">
    <w:abstractNumId w:val="4"/>
  </w:num>
  <w:num w:numId="16" w16cid:durableId="1154682592">
    <w:abstractNumId w:val="17"/>
  </w:num>
  <w:num w:numId="17" w16cid:durableId="234628296">
    <w:abstractNumId w:val="27"/>
  </w:num>
  <w:num w:numId="18" w16cid:durableId="590046084">
    <w:abstractNumId w:val="30"/>
  </w:num>
  <w:num w:numId="19" w16cid:durableId="660500299">
    <w:abstractNumId w:val="31"/>
  </w:num>
  <w:num w:numId="20" w16cid:durableId="396124225">
    <w:abstractNumId w:val="34"/>
  </w:num>
  <w:num w:numId="21" w16cid:durableId="318459698">
    <w:abstractNumId w:val="0"/>
  </w:num>
  <w:num w:numId="22" w16cid:durableId="1709987557">
    <w:abstractNumId w:val="29"/>
  </w:num>
  <w:num w:numId="23" w16cid:durableId="475925328">
    <w:abstractNumId w:val="9"/>
  </w:num>
  <w:num w:numId="24" w16cid:durableId="694961699">
    <w:abstractNumId w:val="10"/>
  </w:num>
  <w:num w:numId="25" w16cid:durableId="1837305712">
    <w:abstractNumId w:val="15"/>
  </w:num>
  <w:num w:numId="26" w16cid:durableId="2007512335">
    <w:abstractNumId w:val="32"/>
  </w:num>
  <w:num w:numId="27" w16cid:durableId="632491103">
    <w:abstractNumId w:val="13"/>
  </w:num>
  <w:num w:numId="28" w16cid:durableId="1920478458">
    <w:abstractNumId w:val="6"/>
  </w:num>
  <w:num w:numId="29" w16cid:durableId="43452814">
    <w:abstractNumId w:val="25"/>
  </w:num>
  <w:num w:numId="30" w16cid:durableId="1627203150">
    <w:abstractNumId w:val="36"/>
  </w:num>
  <w:num w:numId="31" w16cid:durableId="1997488459">
    <w:abstractNumId w:val="28"/>
  </w:num>
  <w:num w:numId="32" w16cid:durableId="2088185627">
    <w:abstractNumId w:val="18"/>
  </w:num>
  <w:num w:numId="33" w16cid:durableId="1728607917">
    <w:abstractNumId w:val="7"/>
  </w:num>
  <w:num w:numId="34" w16cid:durableId="1296057763">
    <w:abstractNumId w:val="12"/>
  </w:num>
  <w:num w:numId="35" w16cid:durableId="620454854">
    <w:abstractNumId w:val="2"/>
  </w:num>
  <w:num w:numId="36" w16cid:durableId="958294022">
    <w:abstractNumId w:val="35"/>
  </w:num>
  <w:num w:numId="37" w16cid:durableId="20631705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0F3E"/>
    <w:rsid w:val="00006DDF"/>
    <w:rsid w:val="000134C5"/>
    <w:rsid w:val="0001634A"/>
    <w:rsid w:val="00022350"/>
    <w:rsid w:val="00023D82"/>
    <w:rsid w:val="00023FAF"/>
    <w:rsid w:val="00026B0F"/>
    <w:rsid w:val="00045BC4"/>
    <w:rsid w:val="000519FA"/>
    <w:rsid w:val="000640B8"/>
    <w:rsid w:val="0006748B"/>
    <w:rsid w:val="00073208"/>
    <w:rsid w:val="000814E6"/>
    <w:rsid w:val="00084C93"/>
    <w:rsid w:val="00090BA0"/>
    <w:rsid w:val="00091F60"/>
    <w:rsid w:val="000A2E3D"/>
    <w:rsid w:val="000A3788"/>
    <w:rsid w:val="000B1C25"/>
    <w:rsid w:val="000B48B5"/>
    <w:rsid w:val="000B7D0A"/>
    <w:rsid w:val="000C4552"/>
    <w:rsid w:val="000C6504"/>
    <w:rsid w:val="000D64CD"/>
    <w:rsid w:val="000E1FC7"/>
    <w:rsid w:val="000E5183"/>
    <w:rsid w:val="000E640C"/>
    <w:rsid w:val="000F1E49"/>
    <w:rsid w:val="000F2083"/>
    <w:rsid w:val="000F4F26"/>
    <w:rsid w:val="00102B0C"/>
    <w:rsid w:val="0010621D"/>
    <w:rsid w:val="001069D4"/>
    <w:rsid w:val="00115C68"/>
    <w:rsid w:val="00116083"/>
    <w:rsid w:val="00117F53"/>
    <w:rsid w:val="00120279"/>
    <w:rsid w:val="0012135C"/>
    <w:rsid w:val="00124044"/>
    <w:rsid w:val="001245D3"/>
    <w:rsid w:val="0012543F"/>
    <w:rsid w:val="001455FA"/>
    <w:rsid w:val="00147D6A"/>
    <w:rsid w:val="00154486"/>
    <w:rsid w:val="00163B45"/>
    <w:rsid w:val="0016530B"/>
    <w:rsid w:val="001719A8"/>
    <w:rsid w:val="00172213"/>
    <w:rsid w:val="001764B7"/>
    <w:rsid w:val="00180F77"/>
    <w:rsid w:val="00182384"/>
    <w:rsid w:val="00185DD0"/>
    <w:rsid w:val="00186D8D"/>
    <w:rsid w:val="0019297E"/>
    <w:rsid w:val="00196C57"/>
    <w:rsid w:val="001A13F2"/>
    <w:rsid w:val="001A336C"/>
    <w:rsid w:val="001A36A5"/>
    <w:rsid w:val="001C09DC"/>
    <w:rsid w:val="001C7D1C"/>
    <w:rsid w:val="001D0A16"/>
    <w:rsid w:val="001D4E6E"/>
    <w:rsid w:val="001E74E4"/>
    <w:rsid w:val="001F53DB"/>
    <w:rsid w:val="001F67E5"/>
    <w:rsid w:val="001F7C4C"/>
    <w:rsid w:val="00202181"/>
    <w:rsid w:val="00203D34"/>
    <w:rsid w:val="00204EA1"/>
    <w:rsid w:val="002060DE"/>
    <w:rsid w:val="002154B7"/>
    <w:rsid w:val="002214EA"/>
    <w:rsid w:val="002217D8"/>
    <w:rsid w:val="00221EDF"/>
    <w:rsid w:val="002226B6"/>
    <w:rsid w:val="00227A15"/>
    <w:rsid w:val="0023032A"/>
    <w:rsid w:val="00234D99"/>
    <w:rsid w:val="002364DD"/>
    <w:rsid w:val="0025087A"/>
    <w:rsid w:val="00255058"/>
    <w:rsid w:val="00266BC4"/>
    <w:rsid w:val="00270D60"/>
    <w:rsid w:val="00270DF8"/>
    <w:rsid w:val="00275FBB"/>
    <w:rsid w:val="002774B1"/>
    <w:rsid w:val="00285105"/>
    <w:rsid w:val="0028734B"/>
    <w:rsid w:val="00293F51"/>
    <w:rsid w:val="002A43FD"/>
    <w:rsid w:val="002A6AFE"/>
    <w:rsid w:val="002B2A9C"/>
    <w:rsid w:val="002C088C"/>
    <w:rsid w:val="002C7385"/>
    <w:rsid w:val="002C7DA3"/>
    <w:rsid w:val="002E2152"/>
    <w:rsid w:val="002E3FBF"/>
    <w:rsid w:val="002F217D"/>
    <w:rsid w:val="00304AB1"/>
    <w:rsid w:val="0030622A"/>
    <w:rsid w:val="003103A1"/>
    <w:rsid w:val="00316A8B"/>
    <w:rsid w:val="00325DF6"/>
    <w:rsid w:val="00326C05"/>
    <w:rsid w:val="003278DF"/>
    <w:rsid w:val="00330824"/>
    <w:rsid w:val="00335EFD"/>
    <w:rsid w:val="003610B2"/>
    <w:rsid w:val="0036117B"/>
    <w:rsid w:val="00363BEE"/>
    <w:rsid w:val="00364304"/>
    <w:rsid w:val="00365FAE"/>
    <w:rsid w:val="00391603"/>
    <w:rsid w:val="003A5FCB"/>
    <w:rsid w:val="003B5AC8"/>
    <w:rsid w:val="003B63C7"/>
    <w:rsid w:val="003B69CD"/>
    <w:rsid w:val="003C74C0"/>
    <w:rsid w:val="003E06ED"/>
    <w:rsid w:val="003E45EA"/>
    <w:rsid w:val="004103B8"/>
    <w:rsid w:val="0041370A"/>
    <w:rsid w:val="00421059"/>
    <w:rsid w:val="00421671"/>
    <w:rsid w:val="004219BB"/>
    <w:rsid w:val="00430570"/>
    <w:rsid w:val="00431426"/>
    <w:rsid w:val="00431676"/>
    <w:rsid w:val="004345EA"/>
    <w:rsid w:val="00441A62"/>
    <w:rsid w:val="00442832"/>
    <w:rsid w:val="00447EA1"/>
    <w:rsid w:val="004501B5"/>
    <w:rsid w:val="0045125A"/>
    <w:rsid w:val="00452F29"/>
    <w:rsid w:val="0045376D"/>
    <w:rsid w:val="00460A7B"/>
    <w:rsid w:val="00464889"/>
    <w:rsid w:val="00465299"/>
    <w:rsid w:val="00466061"/>
    <w:rsid w:val="00466EEF"/>
    <w:rsid w:val="004722FE"/>
    <w:rsid w:val="00473A97"/>
    <w:rsid w:val="00490094"/>
    <w:rsid w:val="00490F78"/>
    <w:rsid w:val="004919D1"/>
    <w:rsid w:val="00491FDF"/>
    <w:rsid w:val="00493EA4"/>
    <w:rsid w:val="004A2CFC"/>
    <w:rsid w:val="004A3C67"/>
    <w:rsid w:val="004A4D45"/>
    <w:rsid w:val="004A5F45"/>
    <w:rsid w:val="004A7A84"/>
    <w:rsid w:val="004B10DE"/>
    <w:rsid w:val="004B1EFC"/>
    <w:rsid w:val="004B6B8F"/>
    <w:rsid w:val="004C610F"/>
    <w:rsid w:val="004C6B1C"/>
    <w:rsid w:val="004E37ED"/>
    <w:rsid w:val="004E6420"/>
    <w:rsid w:val="004F0A45"/>
    <w:rsid w:val="004F1C1C"/>
    <w:rsid w:val="0050141E"/>
    <w:rsid w:val="00503E3A"/>
    <w:rsid w:val="00506391"/>
    <w:rsid w:val="00510021"/>
    <w:rsid w:val="00510B01"/>
    <w:rsid w:val="00511CDF"/>
    <w:rsid w:val="00512814"/>
    <w:rsid w:val="005128EB"/>
    <w:rsid w:val="00512FD0"/>
    <w:rsid w:val="00517C9B"/>
    <w:rsid w:val="00520312"/>
    <w:rsid w:val="00520643"/>
    <w:rsid w:val="005310C0"/>
    <w:rsid w:val="005343DA"/>
    <w:rsid w:val="0054001B"/>
    <w:rsid w:val="00550C9A"/>
    <w:rsid w:val="005513FF"/>
    <w:rsid w:val="005520D3"/>
    <w:rsid w:val="005537F9"/>
    <w:rsid w:val="00553987"/>
    <w:rsid w:val="00554D6C"/>
    <w:rsid w:val="005557F2"/>
    <w:rsid w:val="005574E8"/>
    <w:rsid w:val="00557D89"/>
    <w:rsid w:val="005603DF"/>
    <w:rsid w:val="005624C3"/>
    <w:rsid w:val="005635FF"/>
    <w:rsid w:val="00567917"/>
    <w:rsid w:val="00574648"/>
    <w:rsid w:val="00575A46"/>
    <w:rsid w:val="00586F7E"/>
    <w:rsid w:val="00587787"/>
    <w:rsid w:val="00592ADA"/>
    <w:rsid w:val="00595B72"/>
    <w:rsid w:val="005967F8"/>
    <w:rsid w:val="005A09D0"/>
    <w:rsid w:val="005A2ECA"/>
    <w:rsid w:val="005A3C6F"/>
    <w:rsid w:val="005A47DB"/>
    <w:rsid w:val="005A5FED"/>
    <w:rsid w:val="005B007E"/>
    <w:rsid w:val="005B11FD"/>
    <w:rsid w:val="005B2B1A"/>
    <w:rsid w:val="005C4157"/>
    <w:rsid w:val="005C51C9"/>
    <w:rsid w:val="005C6724"/>
    <w:rsid w:val="005D051F"/>
    <w:rsid w:val="005E11DD"/>
    <w:rsid w:val="005E2763"/>
    <w:rsid w:val="005E544F"/>
    <w:rsid w:val="005E67C9"/>
    <w:rsid w:val="005E702A"/>
    <w:rsid w:val="005F1A9D"/>
    <w:rsid w:val="005F2CDE"/>
    <w:rsid w:val="00606E54"/>
    <w:rsid w:val="006134A7"/>
    <w:rsid w:val="00617976"/>
    <w:rsid w:val="00632573"/>
    <w:rsid w:val="0063417C"/>
    <w:rsid w:val="00636EFE"/>
    <w:rsid w:val="00637A54"/>
    <w:rsid w:val="00640FFA"/>
    <w:rsid w:val="0064334A"/>
    <w:rsid w:val="00644A5B"/>
    <w:rsid w:val="00647094"/>
    <w:rsid w:val="0065007A"/>
    <w:rsid w:val="00651380"/>
    <w:rsid w:val="0065629B"/>
    <w:rsid w:val="00661854"/>
    <w:rsid w:val="0066572E"/>
    <w:rsid w:val="00674886"/>
    <w:rsid w:val="00695077"/>
    <w:rsid w:val="00695DDB"/>
    <w:rsid w:val="006B0A57"/>
    <w:rsid w:val="006B0CCA"/>
    <w:rsid w:val="006B2C0F"/>
    <w:rsid w:val="006B3AE1"/>
    <w:rsid w:val="006C0A61"/>
    <w:rsid w:val="006C1564"/>
    <w:rsid w:val="006C1E66"/>
    <w:rsid w:val="006C7987"/>
    <w:rsid w:val="006C7ED8"/>
    <w:rsid w:val="006D0507"/>
    <w:rsid w:val="006D19A4"/>
    <w:rsid w:val="006E51DD"/>
    <w:rsid w:val="006E7A51"/>
    <w:rsid w:val="006F093F"/>
    <w:rsid w:val="006F18D0"/>
    <w:rsid w:val="006F3A76"/>
    <w:rsid w:val="0070314F"/>
    <w:rsid w:val="00704960"/>
    <w:rsid w:val="00707432"/>
    <w:rsid w:val="00710387"/>
    <w:rsid w:val="00715695"/>
    <w:rsid w:val="007230E9"/>
    <w:rsid w:val="00725721"/>
    <w:rsid w:val="00727A1B"/>
    <w:rsid w:val="00730485"/>
    <w:rsid w:val="007338ED"/>
    <w:rsid w:val="00737146"/>
    <w:rsid w:val="007469AC"/>
    <w:rsid w:val="00750EEF"/>
    <w:rsid w:val="007510E6"/>
    <w:rsid w:val="00756735"/>
    <w:rsid w:val="00771DF8"/>
    <w:rsid w:val="0077281C"/>
    <w:rsid w:val="0077617B"/>
    <w:rsid w:val="00777A11"/>
    <w:rsid w:val="00777B86"/>
    <w:rsid w:val="00783B2E"/>
    <w:rsid w:val="00784067"/>
    <w:rsid w:val="00785BCA"/>
    <w:rsid w:val="007915EB"/>
    <w:rsid w:val="007935BA"/>
    <w:rsid w:val="007959A0"/>
    <w:rsid w:val="00797055"/>
    <w:rsid w:val="007A7454"/>
    <w:rsid w:val="007A7906"/>
    <w:rsid w:val="007B26B4"/>
    <w:rsid w:val="007B4C00"/>
    <w:rsid w:val="007C2538"/>
    <w:rsid w:val="007C27DB"/>
    <w:rsid w:val="007C317B"/>
    <w:rsid w:val="007C41F8"/>
    <w:rsid w:val="007C4AFD"/>
    <w:rsid w:val="007C631A"/>
    <w:rsid w:val="007C7898"/>
    <w:rsid w:val="007D288B"/>
    <w:rsid w:val="007D4F18"/>
    <w:rsid w:val="007E1ED7"/>
    <w:rsid w:val="007E23E9"/>
    <w:rsid w:val="007E7637"/>
    <w:rsid w:val="007F282B"/>
    <w:rsid w:val="007F3490"/>
    <w:rsid w:val="007F3A60"/>
    <w:rsid w:val="008028E6"/>
    <w:rsid w:val="00803F53"/>
    <w:rsid w:val="00806A1D"/>
    <w:rsid w:val="00815942"/>
    <w:rsid w:val="0082134D"/>
    <w:rsid w:val="00823405"/>
    <w:rsid w:val="00824C6F"/>
    <w:rsid w:val="00826410"/>
    <w:rsid w:val="0083044C"/>
    <w:rsid w:val="00834621"/>
    <w:rsid w:val="00845B64"/>
    <w:rsid w:val="00845D14"/>
    <w:rsid w:val="00846CEB"/>
    <w:rsid w:val="00847BEB"/>
    <w:rsid w:val="008509BF"/>
    <w:rsid w:val="0085393B"/>
    <w:rsid w:val="00864502"/>
    <w:rsid w:val="00867D9C"/>
    <w:rsid w:val="00873D1D"/>
    <w:rsid w:val="0087679A"/>
    <w:rsid w:val="008832D6"/>
    <w:rsid w:val="00887D0D"/>
    <w:rsid w:val="00890B2F"/>
    <w:rsid w:val="008B1373"/>
    <w:rsid w:val="008B27CD"/>
    <w:rsid w:val="008B4D03"/>
    <w:rsid w:val="008C6474"/>
    <w:rsid w:val="008D1240"/>
    <w:rsid w:val="008D7B83"/>
    <w:rsid w:val="008E49AF"/>
    <w:rsid w:val="008E4A28"/>
    <w:rsid w:val="008E4B98"/>
    <w:rsid w:val="008F1259"/>
    <w:rsid w:val="008F6F71"/>
    <w:rsid w:val="009008BC"/>
    <w:rsid w:val="0091148C"/>
    <w:rsid w:val="00911C23"/>
    <w:rsid w:val="00914B69"/>
    <w:rsid w:val="00927FB9"/>
    <w:rsid w:val="0093034E"/>
    <w:rsid w:val="009411A8"/>
    <w:rsid w:val="00941769"/>
    <w:rsid w:val="009419A5"/>
    <w:rsid w:val="00941A83"/>
    <w:rsid w:val="00944B5B"/>
    <w:rsid w:val="00945A22"/>
    <w:rsid w:val="00957F8E"/>
    <w:rsid w:val="00960C7B"/>
    <w:rsid w:val="00971CEF"/>
    <w:rsid w:val="009736F8"/>
    <w:rsid w:val="00977624"/>
    <w:rsid w:val="00981840"/>
    <w:rsid w:val="009857D0"/>
    <w:rsid w:val="00986ACE"/>
    <w:rsid w:val="009A232F"/>
    <w:rsid w:val="009C23D3"/>
    <w:rsid w:val="009C5CD6"/>
    <w:rsid w:val="009C7B94"/>
    <w:rsid w:val="009D0468"/>
    <w:rsid w:val="009E1387"/>
    <w:rsid w:val="009E20E3"/>
    <w:rsid w:val="009E4D66"/>
    <w:rsid w:val="009E55D5"/>
    <w:rsid w:val="009F25A4"/>
    <w:rsid w:val="009F6E54"/>
    <w:rsid w:val="00A0165C"/>
    <w:rsid w:val="00A04082"/>
    <w:rsid w:val="00A07105"/>
    <w:rsid w:val="00A12630"/>
    <w:rsid w:val="00A14EDE"/>
    <w:rsid w:val="00A1626C"/>
    <w:rsid w:val="00A21569"/>
    <w:rsid w:val="00A241DC"/>
    <w:rsid w:val="00A247D2"/>
    <w:rsid w:val="00A3432A"/>
    <w:rsid w:val="00A42A8E"/>
    <w:rsid w:val="00A50AA8"/>
    <w:rsid w:val="00A51397"/>
    <w:rsid w:val="00A54D05"/>
    <w:rsid w:val="00A625B6"/>
    <w:rsid w:val="00A66D36"/>
    <w:rsid w:val="00A7325D"/>
    <w:rsid w:val="00A800BC"/>
    <w:rsid w:val="00A80447"/>
    <w:rsid w:val="00A80E2B"/>
    <w:rsid w:val="00A94E94"/>
    <w:rsid w:val="00AA3D07"/>
    <w:rsid w:val="00AB30FF"/>
    <w:rsid w:val="00AC1361"/>
    <w:rsid w:val="00AC6454"/>
    <w:rsid w:val="00AC74AC"/>
    <w:rsid w:val="00AD56D2"/>
    <w:rsid w:val="00AE15FB"/>
    <w:rsid w:val="00AE1652"/>
    <w:rsid w:val="00AF4C0B"/>
    <w:rsid w:val="00B01475"/>
    <w:rsid w:val="00B02A72"/>
    <w:rsid w:val="00B02E4F"/>
    <w:rsid w:val="00B03309"/>
    <w:rsid w:val="00B0372B"/>
    <w:rsid w:val="00B12414"/>
    <w:rsid w:val="00B300A9"/>
    <w:rsid w:val="00B35A94"/>
    <w:rsid w:val="00B41852"/>
    <w:rsid w:val="00B43220"/>
    <w:rsid w:val="00B439C4"/>
    <w:rsid w:val="00B47D5E"/>
    <w:rsid w:val="00B56CDE"/>
    <w:rsid w:val="00B5720F"/>
    <w:rsid w:val="00B60F3C"/>
    <w:rsid w:val="00B6665B"/>
    <w:rsid w:val="00B67B7A"/>
    <w:rsid w:val="00B71FDC"/>
    <w:rsid w:val="00B7763F"/>
    <w:rsid w:val="00B82114"/>
    <w:rsid w:val="00B930BE"/>
    <w:rsid w:val="00BA2857"/>
    <w:rsid w:val="00BB0392"/>
    <w:rsid w:val="00BB157C"/>
    <w:rsid w:val="00BB27EF"/>
    <w:rsid w:val="00BB3769"/>
    <w:rsid w:val="00BC0610"/>
    <w:rsid w:val="00BC267B"/>
    <w:rsid w:val="00BC334B"/>
    <w:rsid w:val="00BD0E54"/>
    <w:rsid w:val="00BD50CA"/>
    <w:rsid w:val="00BD77FC"/>
    <w:rsid w:val="00BE0715"/>
    <w:rsid w:val="00BE426F"/>
    <w:rsid w:val="00BF12E6"/>
    <w:rsid w:val="00C024B8"/>
    <w:rsid w:val="00C04B04"/>
    <w:rsid w:val="00C10E8B"/>
    <w:rsid w:val="00C110DD"/>
    <w:rsid w:val="00C118E5"/>
    <w:rsid w:val="00C13CF3"/>
    <w:rsid w:val="00C164AC"/>
    <w:rsid w:val="00C17383"/>
    <w:rsid w:val="00C17CB0"/>
    <w:rsid w:val="00C17EFD"/>
    <w:rsid w:val="00C24F8A"/>
    <w:rsid w:val="00C27889"/>
    <w:rsid w:val="00C3648F"/>
    <w:rsid w:val="00C37989"/>
    <w:rsid w:val="00C45B97"/>
    <w:rsid w:val="00C51E1D"/>
    <w:rsid w:val="00C54064"/>
    <w:rsid w:val="00C56C32"/>
    <w:rsid w:val="00C6230D"/>
    <w:rsid w:val="00C64976"/>
    <w:rsid w:val="00C65980"/>
    <w:rsid w:val="00C71EB8"/>
    <w:rsid w:val="00C74D48"/>
    <w:rsid w:val="00C931DA"/>
    <w:rsid w:val="00C97950"/>
    <w:rsid w:val="00CA3947"/>
    <w:rsid w:val="00CA44A5"/>
    <w:rsid w:val="00CA5827"/>
    <w:rsid w:val="00CA7EE3"/>
    <w:rsid w:val="00CB6429"/>
    <w:rsid w:val="00CC031D"/>
    <w:rsid w:val="00CC08FA"/>
    <w:rsid w:val="00CC0D05"/>
    <w:rsid w:val="00CC6201"/>
    <w:rsid w:val="00CC6913"/>
    <w:rsid w:val="00CD28D8"/>
    <w:rsid w:val="00CD2D27"/>
    <w:rsid w:val="00CD5E0A"/>
    <w:rsid w:val="00CD76D2"/>
    <w:rsid w:val="00CE5063"/>
    <w:rsid w:val="00CF17FC"/>
    <w:rsid w:val="00CF32B7"/>
    <w:rsid w:val="00D1401D"/>
    <w:rsid w:val="00D1652A"/>
    <w:rsid w:val="00D357DD"/>
    <w:rsid w:val="00D4501A"/>
    <w:rsid w:val="00D5773D"/>
    <w:rsid w:val="00D61648"/>
    <w:rsid w:val="00D667A5"/>
    <w:rsid w:val="00D7089C"/>
    <w:rsid w:val="00D71D3A"/>
    <w:rsid w:val="00D775C6"/>
    <w:rsid w:val="00D77922"/>
    <w:rsid w:val="00D81B3C"/>
    <w:rsid w:val="00D8553B"/>
    <w:rsid w:val="00D95C60"/>
    <w:rsid w:val="00DA22D6"/>
    <w:rsid w:val="00DA2E9F"/>
    <w:rsid w:val="00DA7DF3"/>
    <w:rsid w:val="00DB461C"/>
    <w:rsid w:val="00DB7B47"/>
    <w:rsid w:val="00DC258F"/>
    <w:rsid w:val="00DC73B2"/>
    <w:rsid w:val="00DD239F"/>
    <w:rsid w:val="00DD256E"/>
    <w:rsid w:val="00DD6645"/>
    <w:rsid w:val="00DE364A"/>
    <w:rsid w:val="00DE4C00"/>
    <w:rsid w:val="00DE560E"/>
    <w:rsid w:val="00DE59A6"/>
    <w:rsid w:val="00DE74DA"/>
    <w:rsid w:val="00DF46A3"/>
    <w:rsid w:val="00DF5659"/>
    <w:rsid w:val="00E0218C"/>
    <w:rsid w:val="00E02831"/>
    <w:rsid w:val="00E205A9"/>
    <w:rsid w:val="00E21BB5"/>
    <w:rsid w:val="00E22C42"/>
    <w:rsid w:val="00E26412"/>
    <w:rsid w:val="00E267F5"/>
    <w:rsid w:val="00E27847"/>
    <w:rsid w:val="00E34EB9"/>
    <w:rsid w:val="00E36743"/>
    <w:rsid w:val="00E424F4"/>
    <w:rsid w:val="00E42AF9"/>
    <w:rsid w:val="00E43290"/>
    <w:rsid w:val="00E46E8F"/>
    <w:rsid w:val="00E55FC6"/>
    <w:rsid w:val="00E560F7"/>
    <w:rsid w:val="00E61F5A"/>
    <w:rsid w:val="00E631BE"/>
    <w:rsid w:val="00E662FF"/>
    <w:rsid w:val="00E66505"/>
    <w:rsid w:val="00E741D3"/>
    <w:rsid w:val="00E77487"/>
    <w:rsid w:val="00E8246E"/>
    <w:rsid w:val="00E92112"/>
    <w:rsid w:val="00EA3EE0"/>
    <w:rsid w:val="00ED4D36"/>
    <w:rsid w:val="00EE590E"/>
    <w:rsid w:val="00EF1652"/>
    <w:rsid w:val="00EF18DE"/>
    <w:rsid w:val="00EF4C52"/>
    <w:rsid w:val="00EF6156"/>
    <w:rsid w:val="00F041F6"/>
    <w:rsid w:val="00F07F77"/>
    <w:rsid w:val="00F107D4"/>
    <w:rsid w:val="00F15033"/>
    <w:rsid w:val="00F435CE"/>
    <w:rsid w:val="00F56E11"/>
    <w:rsid w:val="00F576D2"/>
    <w:rsid w:val="00F71F1D"/>
    <w:rsid w:val="00F74BE4"/>
    <w:rsid w:val="00F80926"/>
    <w:rsid w:val="00F82129"/>
    <w:rsid w:val="00F85FCC"/>
    <w:rsid w:val="00F913E1"/>
    <w:rsid w:val="00F942A4"/>
    <w:rsid w:val="00F95461"/>
    <w:rsid w:val="00FA01D7"/>
    <w:rsid w:val="00FA1557"/>
    <w:rsid w:val="00FA766C"/>
    <w:rsid w:val="00FA79AF"/>
    <w:rsid w:val="00FB6839"/>
    <w:rsid w:val="00FC15C3"/>
    <w:rsid w:val="00FD7535"/>
    <w:rsid w:val="00FE34F1"/>
    <w:rsid w:val="00FE5E77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7E8E7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</w:style>
  <w:style w:type="paragraph" w:styleId="Nagwek1">
    <w:name w:val="heading 1"/>
    <w:basedOn w:val="Normalny"/>
    <w:next w:val="Normalny"/>
    <w:link w:val="Nagwek1Znak"/>
    <w:uiPriority w:val="9"/>
    <w:qFormat/>
    <w:rsid w:val="00510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165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419A5"/>
    <w:pPr>
      <w:widowControl w:val="0"/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19A5"/>
    <w:rPr>
      <w:rFonts w:ascii="Source Sans Pro" w:eastAsia="Source Sans Pro" w:hAnsi="Source Sans Pro" w:cs="Source Sans Pro"/>
    </w:rPr>
  </w:style>
  <w:style w:type="paragraph" w:styleId="Tytu">
    <w:name w:val="Title"/>
    <w:basedOn w:val="Normalny"/>
    <w:link w:val="TytuZnak"/>
    <w:uiPriority w:val="10"/>
    <w:qFormat/>
    <w:rsid w:val="009419A5"/>
    <w:pPr>
      <w:widowControl w:val="0"/>
      <w:autoSpaceDE w:val="0"/>
      <w:autoSpaceDN w:val="0"/>
      <w:spacing w:after="0" w:line="240" w:lineRule="auto"/>
      <w:ind w:left="1133"/>
      <w:jc w:val="both"/>
    </w:pPr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TytuZnak">
    <w:name w:val="Tytuł Znak"/>
    <w:basedOn w:val="Domylnaczcionkaakapitu"/>
    <w:link w:val="Tytu"/>
    <w:uiPriority w:val="10"/>
    <w:rsid w:val="009419A5"/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Nagwek1Znak">
    <w:name w:val="Nagłówek 1 Znak"/>
    <w:basedOn w:val="Domylnaczcionkaakapitu"/>
    <w:link w:val="Nagwek1"/>
    <w:uiPriority w:val="9"/>
    <w:rsid w:val="00510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A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A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A28"/>
    <w:rPr>
      <w:vertAlign w:val="superscript"/>
    </w:rPr>
  </w:style>
  <w:style w:type="character" w:customStyle="1" w:styleId="normaltextrun">
    <w:name w:val="normaltextrun"/>
    <w:basedOn w:val="Domylnaczcionkaakapitu"/>
    <w:rsid w:val="00E205A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24B8"/>
    <w:rPr>
      <w:color w:val="605E5C"/>
      <w:shd w:val="clear" w:color="auto" w:fill="E1DFDD"/>
    </w:rPr>
  </w:style>
  <w:style w:type="paragraph" w:customStyle="1" w:styleId="Default">
    <w:name w:val="Default"/>
    <w:rsid w:val="00E21BB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7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915EB"/>
    <w:pPr>
      <w:spacing w:after="0" w:line="240" w:lineRule="auto"/>
    </w:pPr>
  </w:style>
  <w:style w:type="character" w:customStyle="1" w:styleId="cf01">
    <w:name w:val="cf01"/>
    <w:rsid w:val="00D7089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zystepowietrze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B417D.9036CE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Props1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BDB96-C665-4F8D-B31E-8B016B7A36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 1 lipca 2023 r.</vt:lpstr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 1 lipca 2023 r.</dc:title>
  <dc:creator>mpietras</dc:creator>
  <cp:lastModifiedBy>KAROLINA</cp:lastModifiedBy>
  <cp:revision>4</cp:revision>
  <cp:lastPrinted>2016-09-19T07:47:00Z</cp:lastPrinted>
  <dcterms:created xsi:type="dcterms:W3CDTF">2024-11-28T09:38:00Z</dcterms:created>
  <dcterms:modified xsi:type="dcterms:W3CDTF">2024-12-06T08:49:00Z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